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1D2A9B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January 19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085262"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832 7095 7624</w:t>
      </w:r>
      <w:r w:rsidR="0008526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546202</w:t>
      </w:r>
    </w:p>
    <w:p w:rsidR="001D2A9B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 w:rsidR="001D2A9B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https://us02web.zoom.us/j/83270957624?pwd=VXpOUGh6c29iWVB1bzZZNTNDbVFGQT09</w:t>
        </w:r>
      </w:hyperlink>
      <w:r w:rsidR="001D2A9B">
        <w:t xml:space="preserve"> 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1D2A9B">
        <w:rPr>
          <w:rFonts w:ascii="Times New Roman" w:hAnsi="Times New Roman" w:cs="Times New Roman"/>
          <w:sz w:val="28"/>
          <w:szCs w:val="28"/>
        </w:rPr>
        <w:t>Dece</w:t>
      </w:r>
      <w:r w:rsidR="00F6265B">
        <w:rPr>
          <w:rFonts w:ascii="Times New Roman" w:hAnsi="Times New Roman" w:cs="Times New Roman"/>
          <w:sz w:val="28"/>
          <w:szCs w:val="28"/>
        </w:rPr>
        <w:t>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28FF" w:rsidRDefault="009D28FF" w:rsidP="009D28FF">
      <w:pPr>
        <w:pStyle w:val="ListParagraph"/>
        <w:numPr>
          <w:ilvl w:val="1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HelpNow</w:t>
      </w:r>
      <w:r>
        <w:rPr>
          <w:rFonts w:ascii="Times New Roman" w:hAnsi="Times New Roman" w:cs="Times New Roman"/>
          <w:sz w:val="28"/>
          <w:szCs w:val="28"/>
        </w:rPr>
        <w:tab/>
        <w:t xml:space="preserve">M.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Zervos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614F3D" w:rsidRPr="00695EA2">
        <w:rPr>
          <w:rFonts w:ascii="Times New Roman" w:hAnsi="Times New Roman" w:cs="Times New Roman"/>
          <w:sz w:val="24"/>
          <w:szCs w:val="24"/>
        </w:rPr>
        <w:t xml:space="preserve">. </w:t>
      </w:r>
      <w:r w:rsidR="00695EA2" w:rsidRPr="00695EA2">
        <w:rPr>
          <w:rFonts w:ascii="Times New Roman" w:hAnsi="Times New Roman" w:cs="Times New Roman"/>
          <w:sz w:val="24"/>
          <w:szCs w:val="24"/>
        </w:rPr>
        <w:t>Library Assessment</w:t>
      </w:r>
      <w:r w:rsidR="00614F3D" w:rsidRPr="00695EA2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1D2A9B" w:rsidRDefault="001D2A9B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HomeworkNow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VetNow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6B54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340F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80A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270957624?pwd=VXpOUGh6c29iWVB1bzZZNTNDbVFGQ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2021-01-05T19:18:00Z</dcterms:created>
  <dcterms:modified xsi:type="dcterms:W3CDTF">2021-01-07T20:51:00Z</dcterms:modified>
</cp:coreProperties>
</file>